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A4938" w14:textId="77777777" w:rsidR="00E754C0" w:rsidRDefault="00B06C1F">
      <w:pPr>
        <w:pStyle w:val="af4"/>
        <w:rPr>
          <w:rFonts w:ascii="Segoe UI" w:hAnsi="Segoe UI" w:cs="Segoe UI"/>
          <w:b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DB6B283" wp14:editId="24EB274E">
            <wp:extent cx="3057525" cy="647700"/>
            <wp:effectExtent l="0" t="0" r="0" b="0"/>
            <wp:docPr id="1" name="Рисунок 1" descr="логотип ППК РК Москва сер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логотип ППК РК Москва серы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7B59F" w14:textId="77777777" w:rsidR="00E754C0" w:rsidRDefault="00E754C0">
      <w:pPr>
        <w:pStyle w:val="af4"/>
        <w:rPr>
          <w:rFonts w:ascii="Segoe UI" w:hAnsi="Segoe UI" w:cs="Segoe UI"/>
          <w:b/>
        </w:rPr>
      </w:pPr>
    </w:p>
    <w:p w14:paraId="07BF6B28" w14:textId="77777777" w:rsidR="00E754C0" w:rsidRDefault="00B06C1F">
      <w:pPr>
        <w:shd w:val="clear" w:color="auto" w:fill="FFFFFF"/>
        <w:spacing w:after="200" w:line="276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Столичные Росреестр и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Роскадастр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провели консультации по сделкам с недвижимостью </w:t>
      </w:r>
    </w:p>
    <w:p w14:paraId="557EA191" w14:textId="77777777" w:rsidR="00E754C0" w:rsidRDefault="00B06C1F">
      <w:pPr>
        <w:shd w:val="clear" w:color="auto" w:fill="FFFFFF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Segoe UI" w:hAnsi="Times New Roman" w:cs="Times New Roman"/>
          <w:sz w:val="28"/>
          <w:szCs w:val="24"/>
        </w:rPr>
        <w:t xml:space="preserve">По результатам анализа поступавших в течение года обращений в столичные Росреестр и </w:t>
      </w:r>
      <w:proofErr w:type="spellStart"/>
      <w:r>
        <w:rPr>
          <w:rFonts w:ascii="Times New Roman" w:eastAsia="Segoe UI" w:hAnsi="Times New Roman" w:cs="Times New Roman"/>
          <w:sz w:val="28"/>
          <w:szCs w:val="24"/>
        </w:rPr>
        <w:t>Роскадастр</w:t>
      </w:r>
      <w:proofErr w:type="spellEnd"/>
      <w:r>
        <w:rPr>
          <w:rFonts w:ascii="Times New Roman" w:eastAsia="Segoe UI" w:hAnsi="Times New Roman" w:cs="Times New Roman"/>
          <w:sz w:val="28"/>
          <w:szCs w:val="24"/>
        </w:rPr>
        <w:t xml:space="preserve">, наиболее часто граждан интересовали вопросы защиты имущественных прав. </w:t>
      </w:r>
      <w:r w:rsidRPr="00B06C1F">
        <w:rPr>
          <w:rFonts w:ascii="Times New Roman" w:eastAsia="Segoe UI" w:hAnsi="Times New Roman" w:cs="Times New Roman"/>
          <w:sz w:val="28"/>
          <w:szCs w:val="24"/>
        </w:rPr>
        <w:t>Заместитель начальника отдела правового обеспечения Управления Росреестра по Москве</w:t>
      </w:r>
      <w:r>
        <w:rPr>
          <w:rFonts w:ascii="Times New Roman" w:eastAsia="Segoe UI" w:hAnsi="Times New Roman" w:cs="Times New Roman"/>
          <w:b/>
          <w:bCs/>
          <w:sz w:val="28"/>
          <w:szCs w:val="24"/>
        </w:rPr>
        <w:t xml:space="preserve"> Владислав Ивонин</w:t>
      </w:r>
      <w:r>
        <w:rPr>
          <w:rFonts w:ascii="Times New Roman" w:eastAsia="Segoe UI" w:hAnsi="Times New Roman" w:cs="Times New Roman"/>
          <w:sz w:val="28"/>
          <w:szCs w:val="24"/>
        </w:rPr>
        <w:t xml:space="preserve"> и </w:t>
      </w:r>
      <w:r w:rsidRPr="00B06C1F">
        <w:rPr>
          <w:rFonts w:ascii="Times New Roman" w:eastAsia="Segoe UI" w:hAnsi="Times New Roman" w:cs="Times New Roman"/>
          <w:sz w:val="28"/>
          <w:szCs w:val="24"/>
        </w:rPr>
        <w:t>начальник юридического отдела филиала ППК «</w:t>
      </w:r>
      <w:proofErr w:type="spellStart"/>
      <w:r w:rsidRPr="00B06C1F">
        <w:rPr>
          <w:rFonts w:ascii="Times New Roman" w:eastAsia="Segoe UI" w:hAnsi="Times New Roman" w:cs="Times New Roman"/>
          <w:sz w:val="28"/>
          <w:szCs w:val="24"/>
        </w:rPr>
        <w:t>Роскадастр</w:t>
      </w:r>
      <w:proofErr w:type="spellEnd"/>
      <w:r w:rsidRPr="00B06C1F">
        <w:rPr>
          <w:rFonts w:ascii="Times New Roman" w:eastAsia="Segoe UI" w:hAnsi="Times New Roman" w:cs="Times New Roman"/>
          <w:sz w:val="28"/>
          <w:szCs w:val="24"/>
        </w:rPr>
        <w:t>» по Москве</w:t>
      </w:r>
      <w:r>
        <w:rPr>
          <w:rFonts w:ascii="Times New Roman" w:eastAsia="Segoe UI" w:hAnsi="Times New Roman" w:cs="Times New Roman"/>
          <w:b/>
          <w:bCs/>
          <w:sz w:val="28"/>
          <w:szCs w:val="24"/>
        </w:rPr>
        <w:t xml:space="preserve"> Екатерина Филиппова</w:t>
      </w:r>
      <w:r>
        <w:rPr>
          <w:rFonts w:ascii="Times New Roman" w:eastAsia="Segoe UI" w:hAnsi="Times New Roman" w:cs="Times New Roman"/>
          <w:sz w:val="28"/>
          <w:szCs w:val="24"/>
        </w:rPr>
        <w:t xml:space="preserve"> ответили на несколько вопросов граждан в рамках правовой консультации.</w:t>
      </w:r>
    </w:p>
    <w:p w14:paraId="76090ED0" w14:textId="77777777" w:rsidR="00E754C0" w:rsidRDefault="00B06C1F">
      <w:pPr>
        <w:shd w:val="clear" w:color="auto" w:fill="FFFFFF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Segoe UI" w:hAnsi="Times New Roman" w:cs="Times New Roman"/>
          <w:b/>
          <w:bCs/>
          <w:sz w:val="28"/>
          <w:szCs w:val="24"/>
        </w:rPr>
        <w:t>Вопрос</w:t>
      </w:r>
      <w:proofErr w:type="gramStart"/>
      <w:r>
        <w:rPr>
          <w:rFonts w:ascii="Times New Roman" w:eastAsia="Segoe UI" w:hAnsi="Times New Roman" w:cs="Times New Roman"/>
          <w:b/>
          <w:bCs/>
          <w:sz w:val="28"/>
          <w:szCs w:val="24"/>
        </w:rPr>
        <w:t>:</w:t>
      </w:r>
      <w:r>
        <w:rPr>
          <w:rFonts w:ascii="Times New Roman" w:eastAsia="Segoe UI" w:hAnsi="Times New Roman" w:cs="Times New Roman"/>
          <w:sz w:val="28"/>
          <w:szCs w:val="24"/>
        </w:rPr>
        <w:t xml:space="preserve"> Как</w:t>
      </w:r>
      <w:proofErr w:type="gramEnd"/>
      <w:r>
        <w:rPr>
          <w:rFonts w:ascii="Times New Roman" w:eastAsia="Segoe UI" w:hAnsi="Times New Roman" w:cs="Times New Roman"/>
          <w:sz w:val="28"/>
          <w:szCs w:val="24"/>
        </w:rPr>
        <w:t xml:space="preserve"> можно проверить, является ли продавец собственником недвижимости?</w:t>
      </w:r>
    </w:p>
    <w:p w14:paraId="548A4B48" w14:textId="77777777" w:rsidR="00E754C0" w:rsidRDefault="00B06C1F">
      <w:pPr>
        <w:shd w:val="clear" w:color="auto" w:fill="FFFFFF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Segoe UI" w:hAnsi="Times New Roman" w:cs="Times New Roman"/>
          <w:b/>
          <w:bCs/>
          <w:sz w:val="28"/>
          <w:szCs w:val="24"/>
        </w:rPr>
        <w:t>Ответ</w:t>
      </w:r>
      <w:proofErr w:type="gramStart"/>
      <w:r>
        <w:rPr>
          <w:rFonts w:ascii="Times New Roman" w:eastAsia="Segoe UI" w:hAnsi="Times New Roman" w:cs="Times New Roman"/>
          <w:b/>
          <w:bCs/>
          <w:sz w:val="28"/>
          <w:szCs w:val="24"/>
        </w:rPr>
        <w:t>:</w:t>
      </w:r>
      <w:r>
        <w:rPr>
          <w:rFonts w:ascii="Times New Roman" w:eastAsia="Segoe UI" w:hAnsi="Times New Roman" w:cs="Times New Roman"/>
          <w:sz w:val="28"/>
          <w:szCs w:val="24"/>
        </w:rPr>
        <w:t xml:space="preserve"> Стоит</w:t>
      </w:r>
      <w:proofErr w:type="gramEnd"/>
      <w:r>
        <w:rPr>
          <w:rFonts w:ascii="Times New Roman" w:eastAsia="Segoe UI" w:hAnsi="Times New Roman" w:cs="Times New Roman"/>
          <w:sz w:val="28"/>
          <w:szCs w:val="24"/>
        </w:rPr>
        <w:t xml:space="preserve"> запросить у продавца выписку из Единого государственного реестра недвижимости (ЕГРН), в которой содержатся официальные сведения об объекте </w:t>
      </w:r>
      <w:r>
        <w:rPr>
          <w:rFonts w:ascii="Times New Roman" w:eastAsia="PT Astra Serif" w:hAnsi="Times New Roman" w:cs="PT Astra Serif"/>
          <w:sz w:val="28"/>
          <w:szCs w:val="24"/>
        </w:rPr>
        <w:t>–</w:t>
      </w:r>
      <w:r>
        <w:rPr>
          <w:rFonts w:ascii="Times New Roman" w:eastAsia="Segoe UI" w:hAnsi="Times New Roman" w:cs="Times New Roman"/>
          <w:sz w:val="28"/>
          <w:szCs w:val="24"/>
        </w:rPr>
        <w:t xml:space="preserve"> такой документ может получить только собственник или его законный представитель.</w:t>
      </w:r>
    </w:p>
    <w:p w14:paraId="5876DD99" w14:textId="77777777" w:rsidR="00E754C0" w:rsidRDefault="00B06C1F">
      <w:pPr>
        <w:shd w:val="clear" w:color="auto" w:fill="FFFFFF"/>
        <w:tabs>
          <w:tab w:val="center" w:pos="5233"/>
        </w:tabs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Segoe UI" w:hAnsi="Times New Roman" w:cs="Times New Roman"/>
          <w:i/>
          <w:iCs/>
          <w:sz w:val="28"/>
          <w:szCs w:val="24"/>
        </w:rPr>
        <w:t xml:space="preserve">«Гражданин также имеет право самостоятельно обратиться к нотариусу и подать заявление о предоставлении сведений из ЕГРН, в котором следует обосновать право на получение такой информации. В этом случае доказательством может послужить предварительный договор купли-продажи. Если покупатель и продавец обращаются к нотариусу за выпиской совместно, то такой договор не потребуется», </w:t>
      </w:r>
      <w:r>
        <w:rPr>
          <w:rFonts w:ascii="Times New Roman" w:eastAsia="PT Astra Serif" w:hAnsi="Times New Roman" w:cs="PT Astra Serif"/>
          <w:i/>
          <w:iCs/>
          <w:sz w:val="28"/>
          <w:szCs w:val="24"/>
        </w:rPr>
        <w:t>–</w:t>
      </w:r>
      <w:r>
        <w:rPr>
          <w:rFonts w:ascii="Times New Roman" w:eastAsia="Segoe UI" w:hAnsi="Times New Roman" w:cs="Times New Roman"/>
          <w:sz w:val="28"/>
          <w:szCs w:val="24"/>
        </w:rPr>
        <w:t xml:space="preserve"> рассказал </w:t>
      </w:r>
      <w:r>
        <w:rPr>
          <w:rFonts w:ascii="Times New Roman" w:eastAsia="Segoe UI" w:hAnsi="Times New Roman" w:cs="Times New Roman"/>
          <w:b/>
          <w:bCs/>
          <w:sz w:val="28"/>
          <w:szCs w:val="24"/>
        </w:rPr>
        <w:t>Владислав Ивонин</w:t>
      </w:r>
      <w:r w:rsidRPr="00B06C1F">
        <w:rPr>
          <w:rFonts w:ascii="Times New Roman" w:eastAsia="Segoe UI" w:hAnsi="Times New Roman" w:cs="Times New Roman"/>
          <w:sz w:val="28"/>
          <w:szCs w:val="24"/>
        </w:rPr>
        <w:t>, заместитель начальника отдела правового обеспечения Управления Росреестра по Москве.</w:t>
      </w:r>
    </w:p>
    <w:p w14:paraId="63202B9E" w14:textId="77777777" w:rsidR="00E754C0" w:rsidRDefault="00B06C1F">
      <w:pPr>
        <w:shd w:val="clear" w:color="auto" w:fill="FFFFFF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Segoe UI" w:hAnsi="Times New Roman" w:cs="Times New Roman"/>
          <w:b/>
          <w:bCs/>
          <w:sz w:val="28"/>
          <w:szCs w:val="24"/>
        </w:rPr>
        <w:t>Вопрос</w:t>
      </w:r>
      <w:proofErr w:type="gramStart"/>
      <w:r>
        <w:rPr>
          <w:rFonts w:ascii="Times New Roman" w:eastAsia="Segoe UI" w:hAnsi="Times New Roman" w:cs="Times New Roman"/>
          <w:b/>
          <w:bCs/>
          <w:sz w:val="28"/>
          <w:szCs w:val="24"/>
        </w:rPr>
        <w:t xml:space="preserve">: </w:t>
      </w:r>
      <w:r>
        <w:rPr>
          <w:rFonts w:ascii="Times New Roman" w:eastAsia="Segoe UI" w:hAnsi="Times New Roman" w:cs="Times New Roman"/>
          <w:sz w:val="28"/>
          <w:szCs w:val="24"/>
        </w:rPr>
        <w:t>Могу</w:t>
      </w:r>
      <w:proofErr w:type="gramEnd"/>
      <w:r>
        <w:rPr>
          <w:rFonts w:ascii="Times New Roman" w:eastAsia="Segoe UI" w:hAnsi="Times New Roman" w:cs="Times New Roman"/>
          <w:sz w:val="28"/>
          <w:szCs w:val="24"/>
        </w:rPr>
        <w:t xml:space="preserve"> ли я получить в наследство участок, у которого нет установленных границ?</w:t>
      </w:r>
    </w:p>
    <w:p w14:paraId="643641F6" w14:textId="77777777" w:rsidR="00E754C0" w:rsidRDefault="00B06C1F">
      <w:pPr>
        <w:shd w:val="clear" w:color="auto" w:fill="FFFFFF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Segoe UI" w:hAnsi="Times New Roman" w:cs="Times New Roman"/>
          <w:b/>
          <w:bCs/>
          <w:sz w:val="28"/>
          <w:szCs w:val="24"/>
        </w:rPr>
        <w:t>Ответ</w:t>
      </w:r>
      <w:proofErr w:type="gramStart"/>
      <w:r>
        <w:rPr>
          <w:rFonts w:ascii="Times New Roman" w:eastAsia="Segoe UI" w:hAnsi="Times New Roman" w:cs="Times New Roman"/>
          <w:b/>
          <w:bCs/>
          <w:sz w:val="28"/>
          <w:szCs w:val="24"/>
        </w:rPr>
        <w:t xml:space="preserve">: </w:t>
      </w:r>
      <w:r>
        <w:rPr>
          <w:rFonts w:ascii="Times New Roman" w:eastAsia="Segoe UI" w:hAnsi="Times New Roman" w:cs="Times New Roman"/>
          <w:sz w:val="28"/>
          <w:szCs w:val="24"/>
          <w:u w:val="single"/>
        </w:rPr>
        <w:t>Да</w:t>
      </w:r>
      <w:proofErr w:type="gramEnd"/>
      <w:r>
        <w:rPr>
          <w:rFonts w:ascii="Times New Roman" w:eastAsia="Segoe UI" w:hAnsi="Times New Roman" w:cs="Times New Roman"/>
          <w:sz w:val="28"/>
          <w:szCs w:val="24"/>
          <w:u w:val="single"/>
        </w:rPr>
        <w:t>, такой участок действительно подлежит наследованию.</w:t>
      </w:r>
      <w:r>
        <w:rPr>
          <w:rFonts w:ascii="Times New Roman" w:eastAsia="Segoe UI" w:hAnsi="Times New Roman" w:cs="Times New Roman"/>
          <w:sz w:val="28"/>
          <w:szCs w:val="24"/>
        </w:rPr>
        <w:t xml:space="preserve"> При этом зарегистрировать в ЕГРН право собственности на земельный участок в порядке наследования без сведений в кадастре недвижимости ЕГРН о</w:t>
      </w:r>
      <w:r>
        <w:rPr>
          <w:rFonts w:ascii="Times New Roman" w:eastAsia="Segoe UI" w:hAnsi="Times New Roman" w:cs="Times New Roman"/>
          <w:i/>
          <w:iCs/>
          <w:sz w:val="28"/>
          <w:szCs w:val="24"/>
        </w:rPr>
        <w:t xml:space="preserve"> границах земельного участка</w:t>
      </w:r>
      <w:r>
        <w:rPr>
          <w:rFonts w:ascii="Times New Roman" w:eastAsia="Segoe UI" w:hAnsi="Times New Roman" w:cs="Times New Roman"/>
          <w:sz w:val="28"/>
          <w:szCs w:val="24"/>
        </w:rPr>
        <w:t xml:space="preserve"> возможно. Тем не менее рекомендуется провести межевание и уточнить координаты характерных точек земельного участка на местности в целях </w:t>
      </w:r>
      <w:proofErr w:type="spellStart"/>
      <w:r>
        <w:rPr>
          <w:rFonts w:ascii="Times New Roman" w:eastAsia="Segoe UI" w:hAnsi="Times New Roman" w:cs="Times New Roman"/>
          <w:sz w:val="28"/>
          <w:szCs w:val="24"/>
        </w:rPr>
        <w:t>избежания</w:t>
      </w:r>
      <w:proofErr w:type="spellEnd"/>
      <w:r>
        <w:rPr>
          <w:rFonts w:ascii="Times New Roman" w:eastAsia="Segoe UI" w:hAnsi="Times New Roman" w:cs="Times New Roman"/>
          <w:sz w:val="28"/>
          <w:szCs w:val="24"/>
        </w:rPr>
        <w:t xml:space="preserve"> в дальнейшем спора в суде о границах земельного участка с соседями. </w:t>
      </w:r>
    </w:p>
    <w:p w14:paraId="108D53FC" w14:textId="77777777" w:rsidR="00E754C0" w:rsidRDefault="00B06C1F">
      <w:pPr>
        <w:shd w:val="clear" w:color="auto" w:fill="FFFFFF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Segoe UI" w:hAnsi="Times New Roman" w:cs="Times New Roman"/>
          <w:b/>
          <w:bCs/>
          <w:sz w:val="28"/>
          <w:szCs w:val="24"/>
        </w:rPr>
        <w:t>Вопрос</w:t>
      </w:r>
      <w:proofErr w:type="gramStart"/>
      <w:r>
        <w:rPr>
          <w:rFonts w:ascii="Times New Roman" w:eastAsia="Segoe UI" w:hAnsi="Times New Roman" w:cs="Times New Roman"/>
          <w:b/>
          <w:bCs/>
          <w:sz w:val="28"/>
          <w:szCs w:val="24"/>
        </w:rPr>
        <w:t xml:space="preserve">: </w:t>
      </w:r>
      <w:r>
        <w:rPr>
          <w:rFonts w:ascii="Times New Roman" w:eastAsia="Segoe UI" w:hAnsi="Times New Roman" w:cs="Times New Roman"/>
          <w:sz w:val="28"/>
          <w:szCs w:val="24"/>
        </w:rPr>
        <w:t>Если</w:t>
      </w:r>
      <w:proofErr w:type="gramEnd"/>
      <w:r>
        <w:rPr>
          <w:rFonts w:ascii="Times New Roman" w:eastAsia="Segoe UI" w:hAnsi="Times New Roman" w:cs="Times New Roman"/>
          <w:sz w:val="28"/>
          <w:szCs w:val="24"/>
        </w:rPr>
        <w:t xml:space="preserve"> я отозвал доверенность, существует ли риск, что по ней зарегистрируют продажу квартиры?</w:t>
      </w:r>
    </w:p>
    <w:p w14:paraId="18DBA751" w14:textId="77777777" w:rsidR="00E754C0" w:rsidRDefault="00B06C1F">
      <w:pPr>
        <w:shd w:val="clear" w:color="auto" w:fill="FFFFFF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Segoe UI" w:hAnsi="Times New Roman" w:cs="Times New Roman"/>
          <w:b/>
          <w:bCs/>
          <w:sz w:val="28"/>
          <w:szCs w:val="24"/>
        </w:rPr>
        <w:t>Ответ</w:t>
      </w:r>
      <w:proofErr w:type="gramStart"/>
      <w:r>
        <w:rPr>
          <w:rFonts w:ascii="Times New Roman" w:eastAsia="Segoe UI" w:hAnsi="Times New Roman" w:cs="Times New Roman"/>
          <w:i/>
          <w:iCs/>
          <w:sz w:val="28"/>
          <w:szCs w:val="24"/>
        </w:rPr>
        <w:t>:</w:t>
      </w:r>
      <w:r>
        <w:rPr>
          <w:rFonts w:ascii="Times New Roman" w:eastAsia="Segoe UI" w:hAnsi="Times New Roman" w:cs="Times New Roman"/>
          <w:bCs/>
          <w:i/>
          <w:sz w:val="28"/>
          <w:szCs w:val="24"/>
        </w:rPr>
        <w:t xml:space="preserve"> </w:t>
      </w:r>
      <w:r>
        <w:rPr>
          <w:rFonts w:ascii="Times New Roman" w:eastAsia="Segoe UI" w:hAnsi="Times New Roman" w:cs="Times New Roman"/>
          <w:bCs/>
          <w:sz w:val="28"/>
          <w:szCs w:val="24"/>
        </w:rPr>
        <w:t>При</w:t>
      </w:r>
      <w:proofErr w:type="gramEnd"/>
      <w:r>
        <w:rPr>
          <w:rFonts w:ascii="Times New Roman" w:eastAsia="Segoe UI" w:hAnsi="Times New Roman" w:cs="Times New Roman"/>
          <w:bCs/>
          <w:sz w:val="28"/>
          <w:szCs w:val="24"/>
        </w:rPr>
        <w:t xml:space="preserve"> отзыве нотариальной доверенности сведения об этом в этот же день вносятся в Единую информационную систему нотариата. Если гражданин </w:t>
      </w:r>
      <w:r>
        <w:rPr>
          <w:rFonts w:ascii="Times New Roman" w:eastAsia="Segoe UI" w:hAnsi="Times New Roman" w:cs="Times New Roman"/>
          <w:bCs/>
          <w:sz w:val="28"/>
          <w:szCs w:val="24"/>
        </w:rPr>
        <w:lastRenderedPageBreak/>
        <w:t>направил в Росреестр пакет документов самостоятельно, государственный регистратор обязательно проверит действительность доверенности через этот реестр.</w:t>
      </w:r>
    </w:p>
    <w:p w14:paraId="3DAE8DD1" w14:textId="77777777" w:rsidR="00E754C0" w:rsidRDefault="00B06C1F">
      <w:pPr>
        <w:shd w:val="clear" w:color="auto" w:fill="FFFFFF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Segoe UI" w:hAnsi="Times New Roman" w:cs="Times New Roman"/>
          <w:bCs/>
          <w:sz w:val="28"/>
          <w:szCs w:val="24"/>
        </w:rPr>
        <w:t>Наиболее эффективной мерой защиты в данном случае станет заявление о невозможности регистрации перехода права собственности без личного присутствия собственника.</w:t>
      </w:r>
    </w:p>
    <w:p w14:paraId="6C835806" w14:textId="77777777" w:rsidR="00E754C0" w:rsidRDefault="00B06C1F">
      <w:pPr>
        <w:shd w:val="clear" w:color="auto" w:fill="FFFFFF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Segoe UI" w:hAnsi="Times New Roman" w:cs="Times New Roman"/>
          <w:i/>
          <w:iCs/>
          <w:sz w:val="28"/>
          <w:szCs w:val="24"/>
        </w:rPr>
        <w:t>«Соответствующая запись в ЕГРН является запретом на любые операции с недвижимостью представителем по любой доверенности, даже действующей. Установить запрет можно бесплатно через Госуслуги или центры госуслуг «Мои Документы»,</w:t>
      </w:r>
      <w:r>
        <w:rPr>
          <w:rFonts w:ascii="Times New Roman" w:eastAsia="Segoe UI" w:hAnsi="Times New Roman" w:cs="Times New Roman"/>
          <w:sz w:val="28"/>
          <w:szCs w:val="24"/>
        </w:rPr>
        <w:t xml:space="preserve"> </w:t>
      </w:r>
      <w:r>
        <w:rPr>
          <w:rFonts w:ascii="Times New Roman" w:eastAsia="PT Astra Serif" w:hAnsi="Times New Roman" w:cs="PT Astra Serif"/>
          <w:sz w:val="28"/>
          <w:szCs w:val="24"/>
        </w:rPr>
        <w:t>–</w:t>
      </w:r>
      <w:r>
        <w:rPr>
          <w:rFonts w:ascii="Times New Roman" w:eastAsia="Segoe UI" w:hAnsi="Times New Roman" w:cs="Times New Roman"/>
          <w:sz w:val="28"/>
          <w:szCs w:val="24"/>
        </w:rPr>
        <w:t xml:space="preserve"> отметила </w:t>
      </w:r>
      <w:r>
        <w:rPr>
          <w:rFonts w:ascii="Times New Roman" w:eastAsia="Segoe UI" w:hAnsi="Times New Roman" w:cs="Times New Roman"/>
          <w:b/>
          <w:bCs/>
          <w:sz w:val="28"/>
          <w:szCs w:val="24"/>
        </w:rPr>
        <w:t>Екатерина Филиппова,</w:t>
      </w:r>
      <w:r w:rsidRPr="00B06C1F">
        <w:rPr>
          <w:rFonts w:ascii="Times New Roman" w:eastAsia="Segoe UI" w:hAnsi="Times New Roman" w:cs="Times New Roman"/>
          <w:sz w:val="28"/>
          <w:szCs w:val="24"/>
        </w:rPr>
        <w:t xml:space="preserve"> начальник юридического отдела филиала ППК «</w:t>
      </w:r>
      <w:proofErr w:type="spellStart"/>
      <w:r w:rsidRPr="00B06C1F">
        <w:rPr>
          <w:rFonts w:ascii="Times New Roman" w:eastAsia="Segoe UI" w:hAnsi="Times New Roman" w:cs="Times New Roman"/>
          <w:sz w:val="28"/>
          <w:szCs w:val="24"/>
        </w:rPr>
        <w:t>Роскадастр</w:t>
      </w:r>
      <w:proofErr w:type="spellEnd"/>
      <w:r w:rsidRPr="00B06C1F">
        <w:rPr>
          <w:rFonts w:ascii="Times New Roman" w:eastAsia="Segoe UI" w:hAnsi="Times New Roman" w:cs="Times New Roman"/>
          <w:sz w:val="28"/>
          <w:szCs w:val="24"/>
        </w:rPr>
        <w:t>» по Москве</w:t>
      </w:r>
      <w:r w:rsidRPr="00B06C1F"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</w:p>
    <w:p w14:paraId="05D4DADD" w14:textId="77777777" w:rsidR="00E754C0" w:rsidRDefault="00B06C1F">
      <w:pPr>
        <w:shd w:val="clear" w:color="auto" w:fill="FFFFFF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Segoe UI" w:hAnsi="Times New Roman" w:cs="Times New Roman"/>
          <w:b/>
          <w:bCs/>
          <w:sz w:val="28"/>
          <w:szCs w:val="24"/>
        </w:rPr>
        <w:t>Вопрос</w:t>
      </w:r>
      <w:proofErr w:type="gramStart"/>
      <w:r>
        <w:rPr>
          <w:rFonts w:ascii="Times New Roman" w:eastAsia="Segoe UI" w:hAnsi="Times New Roman" w:cs="Times New Roman"/>
          <w:b/>
          <w:bCs/>
          <w:sz w:val="28"/>
          <w:szCs w:val="24"/>
        </w:rPr>
        <w:t xml:space="preserve">: </w:t>
      </w:r>
      <w:r>
        <w:rPr>
          <w:rFonts w:ascii="Times New Roman" w:eastAsia="Segoe UI" w:hAnsi="Times New Roman" w:cs="Times New Roman"/>
          <w:sz w:val="28"/>
          <w:szCs w:val="24"/>
        </w:rPr>
        <w:t>Хочу</w:t>
      </w:r>
      <w:proofErr w:type="gramEnd"/>
      <w:r>
        <w:rPr>
          <w:rFonts w:ascii="Times New Roman" w:eastAsia="Segoe UI" w:hAnsi="Times New Roman" w:cs="Times New Roman"/>
          <w:sz w:val="28"/>
          <w:szCs w:val="24"/>
        </w:rPr>
        <w:t xml:space="preserve"> оформить доверенность на близкого родственника, чтобы тот смог продать мою квартиру в другом городе. Может ли он по доверенности продать ее сам себе?</w:t>
      </w:r>
    </w:p>
    <w:p w14:paraId="51DD0D5A" w14:textId="77777777" w:rsidR="00E754C0" w:rsidRDefault="00B06C1F">
      <w:pPr>
        <w:shd w:val="clear" w:color="auto" w:fill="FFFFFF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Segoe UI" w:hAnsi="Times New Roman" w:cs="Times New Roman"/>
          <w:b/>
          <w:bCs/>
          <w:sz w:val="28"/>
          <w:szCs w:val="24"/>
        </w:rPr>
        <w:t>Ответ</w:t>
      </w:r>
      <w:proofErr w:type="gramStart"/>
      <w:r>
        <w:rPr>
          <w:rFonts w:ascii="Times New Roman" w:eastAsia="Segoe UI" w:hAnsi="Times New Roman" w:cs="Times New Roman"/>
          <w:b/>
          <w:bCs/>
          <w:sz w:val="28"/>
          <w:szCs w:val="24"/>
        </w:rPr>
        <w:t>:</w:t>
      </w:r>
      <w:r>
        <w:rPr>
          <w:rFonts w:ascii="Times New Roman" w:eastAsia="Segoe UI" w:hAnsi="Times New Roman" w:cs="Times New Roman"/>
          <w:sz w:val="28"/>
          <w:szCs w:val="24"/>
        </w:rPr>
        <w:t xml:space="preserve"> Нет</w:t>
      </w:r>
      <w:proofErr w:type="gramEnd"/>
      <w:r>
        <w:rPr>
          <w:rFonts w:ascii="Times New Roman" w:eastAsia="Segoe UI" w:hAnsi="Times New Roman" w:cs="Times New Roman"/>
          <w:sz w:val="28"/>
          <w:szCs w:val="24"/>
        </w:rPr>
        <w:t>, доверенное лицо не вправе совершать сделки в отношении себя, а также в отношении другого лица, представителем которого он одновременно является. Это значит, что если вы доверили другому лицу продажу своей недвижимости, то даже по генеральной доверенности он не сможет ее купить.</w:t>
      </w:r>
    </w:p>
    <w:p w14:paraId="285610F6" w14:textId="77777777" w:rsidR="00E754C0" w:rsidRDefault="00E754C0">
      <w:pPr>
        <w:spacing w:after="0" w:line="336" w:lineRule="auto"/>
        <w:ind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8D569FD" w14:textId="77777777" w:rsidR="00E754C0" w:rsidRDefault="00E754C0">
      <w:pPr>
        <w:spacing w:after="0" w:line="336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4FC05C" w14:textId="77777777" w:rsidR="00E754C0" w:rsidRDefault="00E754C0">
      <w:pPr>
        <w:pBdr>
          <w:top w:val="single" w:sz="4" w:space="1" w:color="000000"/>
        </w:pBdr>
        <w:spacing w:after="0" w:line="360" w:lineRule="auto"/>
        <w:ind w:right="140"/>
        <w:jc w:val="both"/>
        <w:rPr>
          <w:b/>
          <w:sz w:val="20"/>
          <w:szCs w:val="20"/>
        </w:rPr>
      </w:pPr>
    </w:p>
    <w:p w14:paraId="54938521" w14:textId="77777777" w:rsidR="00E754C0" w:rsidRDefault="00B06C1F">
      <w:pPr>
        <w:pStyle w:val="af6"/>
        <w:spacing w:line="264" w:lineRule="auto"/>
        <w:ind w:right="140"/>
        <w:rPr>
          <w:b/>
          <w:sz w:val="20"/>
          <w:szCs w:val="20"/>
        </w:rPr>
      </w:pPr>
      <w:r>
        <w:rPr>
          <w:b/>
          <w:sz w:val="20"/>
          <w:szCs w:val="20"/>
        </w:rPr>
        <w:t>Контакты для СМИ</w:t>
      </w:r>
    </w:p>
    <w:p w14:paraId="3A6718A2" w14:textId="77777777" w:rsidR="00E754C0" w:rsidRDefault="00B06C1F">
      <w:pPr>
        <w:pStyle w:val="af6"/>
        <w:spacing w:line="264" w:lineRule="auto"/>
        <w:ind w:right="140"/>
        <w:rPr>
          <w:sz w:val="18"/>
          <w:szCs w:val="18"/>
        </w:rPr>
      </w:pPr>
      <w:r>
        <w:rPr>
          <w:sz w:val="18"/>
          <w:szCs w:val="18"/>
        </w:rPr>
        <w:t xml:space="preserve">Пресс-служба </w:t>
      </w:r>
      <w:proofErr w:type="spellStart"/>
      <w:r>
        <w:rPr>
          <w:sz w:val="18"/>
          <w:szCs w:val="18"/>
        </w:rPr>
        <w:t>Роскадастра</w:t>
      </w:r>
      <w:proofErr w:type="spellEnd"/>
      <w:r>
        <w:rPr>
          <w:sz w:val="18"/>
          <w:szCs w:val="18"/>
        </w:rPr>
        <w:t xml:space="preserve"> по Москве</w:t>
      </w:r>
    </w:p>
    <w:p w14:paraId="2028C9EF" w14:textId="77777777" w:rsidR="00E754C0" w:rsidRDefault="00B06C1F">
      <w:pPr>
        <w:pStyle w:val="af6"/>
        <w:spacing w:line="264" w:lineRule="auto"/>
        <w:ind w:right="140"/>
        <w:rPr>
          <w:sz w:val="18"/>
          <w:szCs w:val="18"/>
        </w:rPr>
      </w:pPr>
      <w:r>
        <w:rPr>
          <w:sz w:val="18"/>
          <w:szCs w:val="18"/>
        </w:rPr>
        <w:t>8 (495) 587-78-55 (вн.23-33)</w:t>
      </w:r>
    </w:p>
    <w:p w14:paraId="57D78973" w14:textId="77777777" w:rsidR="00E754C0" w:rsidRDefault="001E2929">
      <w:pPr>
        <w:pStyle w:val="af6"/>
        <w:spacing w:line="264" w:lineRule="auto"/>
        <w:ind w:right="140"/>
        <w:rPr>
          <w:sz w:val="18"/>
          <w:szCs w:val="18"/>
        </w:rPr>
      </w:pPr>
      <w:hyperlink r:id="rId8">
        <w:r w:rsidR="00B06C1F">
          <w:rPr>
            <w:rStyle w:val="a6"/>
            <w:sz w:val="18"/>
            <w:szCs w:val="18"/>
            <w:lang w:val="en-US"/>
          </w:rPr>
          <w:t>press</w:t>
        </w:r>
        <w:r w:rsidR="00B06C1F">
          <w:rPr>
            <w:rStyle w:val="a6"/>
            <w:sz w:val="18"/>
            <w:szCs w:val="18"/>
          </w:rPr>
          <w:t>@77.kadastr.ru</w:t>
        </w:r>
      </w:hyperlink>
    </w:p>
    <w:p w14:paraId="02C0E064" w14:textId="77777777" w:rsidR="00E754C0" w:rsidRDefault="001E2929">
      <w:pPr>
        <w:pStyle w:val="af6"/>
        <w:spacing w:line="264" w:lineRule="auto"/>
        <w:ind w:right="140"/>
        <w:rPr>
          <w:rStyle w:val="a6"/>
          <w:sz w:val="18"/>
          <w:szCs w:val="18"/>
        </w:rPr>
      </w:pPr>
      <w:hyperlink r:id="rId9">
        <w:proofErr w:type="spellStart"/>
        <w:r w:rsidR="00B06C1F">
          <w:rPr>
            <w:rStyle w:val="a6"/>
            <w:sz w:val="18"/>
            <w:szCs w:val="18"/>
            <w:lang w:val="en-US"/>
          </w:rPr>
          <w:t>kadastr</w:t>
        </w:r>
        <w:proofErr w:type="spellEnd"/>
        <w:r w:rsidR="00B06C1F">
          <w:rPr>
            <w:rStyle w:val="a6"/>
            <w:sz w:val="18"/>
            <w:szCs w:val="18"/>
          </w:rPr>
          <w:t>.</w:t>
        </w:r>
        <w:proofErr w:type="spellStart"/>
        <w:r w:rsidR="00B06C1F">
          <w:rPr>
            <w:rStyle w:val="a6"/>
            <w:sz w:val="18"/>
            <w:szCs w:val="18"/>
            <w:lang w:val="en-US"/>
          </w:rPr>
          <w:t>ru</w:t>
        </w:r>
        <w:proofErr w:type="spellEnd"/>
      </w:hyperlink>
    </w:p>
    <w:p w14:paraId="3C6D071D" w14:textId="77777777" w:rsidR="00E754C0" w:rsidRDefault="001E2929">
      <w:pPr>
        <w:pStyle w:val="af6"/>
        <w:spacing w:line="264" w:lineRule="auto"/>
        <w:ind w:right="140"/>
        <w:rPr>
          <w:sz w:val="18"/>
          <w:szCs w:val="18"/>
        </w:rPr>
      </w:pPr>
      <w:hyperlink r:id="rId10">
        <w:r w:rsidR="00B06C1F">
          <w:rPr>
            <w:sz w:val="18"/>
            <w:szCs w:val="18"/>
          </w:rPr>
          <w:t>Москва, шоссе Энтузиастов, д. 14</w:t>
        </w:r>
      </w:hyperlink>
    </w:p>
    <w:sectPr w:rsidR="00E754C0">
      <w:headerReference w:type="default" r:id="rId11"/>
      <w:pgSz w:w="11906" w:h="16838"/>
      <w:pgMar w:top="766" w:right="567" w:bottom="284" w:left="993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5895F" w14:textId="77777777" w:rsidR="001E2929" w:rsidRDefault="001E2929">
      <w:pPr>
        <w:spacing w:after="0" w:line="240" w:lineRule="auto"/>
      </w:pPr>
      <w:r>
        <w:separator/>
      </w:r>
    </w:p>
  </w:endnote>
  <w:endnote w:type="continuationSeparator" w:id="0">
    <w:p w14:paraId="7C65D231" w14:textId="77777777" w:rsidR="001E2929" w:rsidRDefault="001E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80562" w14:textId="77777777" w:rsidR="001E2929" w:rsidRDefault="001E2929">
      <w:pPr>
        <w:spacing w:after="0" w:line="240" w:lineRule="auto"/>
      </w:pPr>
      <w:r>
        <w:separator/>
      </w:r>
    </w:p>
  </w:footnote>
  <w:footnote w:type="continuationSeparator" w:id="0">
    <w:p w14:paraId="614F3056" w14:textId="77777777" w:rsidR="001E2929" w:rsidRDefault="001E2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3089316"/>
      <w:docPartObj>
        <w:docPartGallery w:val="Page Numbers (Top of Page)"/>
        <w:docPartUnique/>
      </w:docPartObj>
    </w:sdtPr>
    <w:sdtEndPr/>
    <w:sdtContent>
      <w:p w14:paraId="76064373" w14:textId="77777777" w:rsidR="00E754C0" w:rsidRDefault="00B06C1F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F555B">
          <w:rPr>
            <w:noProof/>
          </w:rPr>
          <w:t>2</w:t>
        </w:r>
        <w:r>
          <w:fldChar w:fldCharType="end"/>
        </w:r>
      </w:p>
    </w:sdtContent>
  </w:sdt>
  <w:p w14:paraId="695683D8" w14:textId="77777777" w:rsidR="00E754C0" w:rsidRDefault="00E754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C0"/>
    <w:rsid w:val="001E2929"/>
    <w:rsid w:val="004F555B"/>
    <w:rsid w:val="007C10EF"/>
    <w:rsid w:val="00835D3E"/>
    <w:rsid w:val="00B06C1F"/>
    <w:rsid w:val="00E754C0"/>
    <w:rsid w:val="00F9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AA49"/>
  <w15:docId w15:val="{38253385-CEDB-4E45-91C0-BFBE934F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DB5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CF7921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65DB5"/>
  </w:style>
  <w:style w:type="character" w:styleId="a5">
    <w:name w:val="Strong"/>
    <w:basedOn w:val="a0"/>
    <w:uiPriority w:val="22"/>
    <w:qFormat/>
    <w:rsid w:val="002A726E"/>
    <w:rPr>
      <w:b/>
      <w:bCs/>
    </w:rPr>
  </w:style>
  <w:style w:type="character" w:styleId="a6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CF7921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7">
    <w:name w:val="Текст сноски Знак"/>
    <w:basedOn w:val="a0"/>
    <w:link w:val="a8"/>
    <w:uiPriority w:val="99"/>
    <w:semiHidden/>
    <w:qFormat/>
    <w:rsid w:val="00D94DB0"/>
    <w:rPr>
      <w:sz w:val="20"/>
      <w:szCs w:val="20"/>
    </w:rPr>
  </w:style>
  <w:style w:type="character" w:customStyle="1" w:styleId="a9">
    <w:name w:val="Символ сноски"/>
    <w:basedOn w:val="a0"/>
    <w:uiPriority w:val="99"/>
    <w:semiHidden/>
    <w:unhideWhenUsed/>
    <w:qFormat/>
    <w:rsid w:val="00D94DB0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3E5F5E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CC3A3A"/>
    <w:rPr>
      <w:i/>
      <w:iCs/>
    </w:rPr>
  </w:style>
  <w:style w:type="character" w:styleId="HTML">
    <w:name w:val="HTML Cite"/>
    <w:basedOn w:val="a0"/>
    <w:uiPriority w:val="99"/>
    <w:semiHidden/>
    <w:unhideWhenUsed/>
    <w:qFormat/>
    <w:rsid w:val="00E8323C"/>
    <w:rPr>
      <w:i/>
      <w:iCs/>
    </w:rPr>
  </w:style>
  <w:style w:type="character" w:customStyle="1" w:styleId="ae">
    <w:name w:val="Нижний колонтитул Знак"/>
    <w:basedOn w:val="a0"/>
    <w:link w:val="af"/>
    <w:uiPriority w:val="99"/>
    <w:qFormat/>
    <w:rsid w:val="009323BB"/>
  </w:style>
  <w:style w:type="character" w:customStyle="1" w:styleId="apple-converted-space">
    <w:name w:val="apple-converted-space"/>
    <w:basedOn w:val="a0"/>
    <w:qFormat/>
    <w:rsid w:val="00807EF7"/>
  </w:style>
  <w:style w:type="paragraph" w:customStyle="1" w:styleId="11">
    <w:name w:val="Заголовок1"/>
    <w:basedOn w:val="a"/>
    <w:next w:val="af0"/>
    <w:qFormat/>
    <w:pPr>
      <w:keepNext/>
      <w:spacing w:before="240" w:after="120"/>
    </w:pPr>
    <w:rPr>
      <w:rFonts w:ascii="Times New Roman" w:eastAsia="Tahoma" w:hAnsi="Times New Roman" w:cs="Noto Sans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ascii="Times New Roman" w:hAnsi="Times New Roman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ascii="Times New Roman" w:hAnsi="Times New Roman" w:cs="Noto Sans Devanagari"/>
    </w:rPr>
  </w:style>
  <w:style w:type="paragraph" w:styleId="af4">
    <w:name w:val="Normal (Web)"/>
    <w:basedOn w:val="a"/>
    <w:uiPriority w:val="99"/>
    <w:unhideWhenUsed/>
    <w:qFormat/>
    <w:rsid w:val="00865DB5"/>
    <w:rPr>
      <w:rFonts w:ascii="Times New Roman" w:hAnsi="Times New Roman" w:cs="Times New Roman"/>
      <w:sz w:val="24"/>
      <w:szCs w:val="24"/>
    </w:rPr>
  </w:style>
  <w:style w:type="paragraph" w:customStyle="1" w:styleId="af5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note text"/>
    <w:basedOn w:val="a"/>
    <w:link w:val="a7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paragraph" w:styleId="ac">
    <w:name w:val="Balloon Text"/>
    <w:basedOn w:val="a"/>
    <w:link w:val="ab"/>
    <w:uiPriority w:val="99"/>
    <w:semiHidden/>
    <w:unhideWhenUsed/>
    <w:qFormat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6">
    <w:name w:val="No Spacing"/>
    <w:uiPriority w:val="1"/>
    <w:qFormat/>
    <w:rsid w:val="00CD5BA4"/>
  </w:style>
  <w:style w:type="paragraph" w:styleId="af">
    <w:name w:val="footer"/>
    <w:basedOn w:val="a"/>
    <w:link w:val="ae"/>
    <w:uiPriority w:val="99"/>
    <w:unhideWhenUsed/>
    <w:rsid w:val="009323BB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List Paragraph"/>
    <w:basedOn w:val="a"/>
    <w:uiPriority w:val="34"/>
    <w:qFormat/>
    <w:rsid w:val="00403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77.kadast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kadast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da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45FFA-3BFC-4670-9F2B-85573CBF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dc:description/>
  <cp:lastModifiedBy>Иванова Лариса Викторовна</cp:lastModifiedBy>
  <cp:revision>2</cp:revision>
  <cp:lastPrinted>2024-09-23T12:04:00Z</cp:lastPrinted>
  <dcterms:created xsi:type="dcterms:W3CDTF">2026-01-15T06:30:00Z</dcterms:created>
  <dcterms:modified xsi:type="dcterms:W3CDTF">2026-01-15T06:30:00Z</dcterms:modified>
  <dc:language>ru-RU</dc:language>
</cp:coreProperties>
</file>